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inorEastAsia" w:hAnsiTheme="minorEastAsia" w:cstheme="minorEastAsia"/>
          <w:color w:val="FF0000"/>
          <w:sz w:val="28"/>
          <w:szCs w:val="28"/>
          <w:lang w:val="en-US" w:eastAsia="zh-CN"/>
        </w:rPr>
      </w:pPr>
      <w:r>
        <w:rPr>
          <w:rFonts w:hint="eastAsia" w:asciiTheme="minorEastAsia" w:hAnsiTheme="minorEastAsia" w:eastAsiaTheme="minorEastAsia" w:cstheme="minorEastAsia"/>
          <w:color w:val="FF0000"/>
          <w:sz w:val="28"/>
          <w:szCs w:val="28"/>
        </w:rPr>
        <w:t>According to the following upgrade process</w:t>
      </w:r>
      <w:r>
        <w:rPr>
          <w:rFonts w:hint="eastAsia" w:asciiTheme="minorEastAsia" w:hAnsiTheme="minorEastAsia" w:cstheme="minorEastAsia"/>
          <w:color w:val="FF0000"/>
          <w:sz w:val="28"/>
          <w:szCs w:val="28"/>
          <w:lang w:val="en-US" w:eastAsia="zh-CN"/>
        </w:rPr>
        <w:t>,</w:t>
      </w:r>
      <w:r>
        <w:rPr>
          <w:rFonts w:hint="eastAsia" w:asciiTheme="minorEastAsia" w:hAnsiTheme="minorEastAsia" w:eastAsiaTheme="minorEastAsia" w:cstheme="minorEastAsia"/>
          <w:color w:val="FF0000"/>
          <w:sz w:val="28"/>
          <w:szCs w:val="28"/>
        </w:rPr>
        <w:t>users who cannot upgrade normally</w:t>
      </w:r>
      <w:r>
        <w:rPr>
          <w:rFonts w:hint="eastAsia" w:asciiTheme="minorEastAsia" w:hAnsiTheme="minorEastAsia" w:cstheme="minorEastAsia"/>
          <w:color w:val="FF0000"/>
          <w:sz w:val="28"/>
          <w:szCs w:val="28"/>
          <w:lang w:val="en-US" w:eastAsia="zh-CN"/>
        </w:rPr>
        <w:t>,</w:t>
      </w:r>
      <w:r>
        <w:rPr>
          <w:rFonts w:hint="eastAsia" w:asciiTheme="minorEastAsia" w:hAnsiTheme="minorEastAsia" w:eastAsiaTheme="minorEastAsia" w:cstheme="minorEastAsia"/>
          <w:color w:val="FF0000"/>
          <w:sz w:val="28"/>
          <w:szCs w:val="28"/>
        </w:rPr>
        <w:t>please contact the manufacturer in time</w:t>
      </w:r>
      <w:r>
        <w:rPr>
          <w:rFonts w:hint="eastAsia" w:asciiTheme="minorEastAsia" w:hAnsiTheme="minorEastAsia" w:cstheme="minorEastAsia"/>
          <w:color w:val="FF0000"/>
          <w:sz w:val="28"/>
          <w:szCs w:val="28"/>
          <w:lang w:val="en-US" w:eastAsia="zh-CN"/>
        </w:rPr>
        <w:t>.</w:t>
      </w:r>
    </w:p>
    <w:p>
      <w:pPr>
        <w:numPr>
          <w:ilvl w:val="0"/>
          <w:numId w:val="1"/>
        </w:numPr>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U disk format should be FAT32 format.</w:t>
      </w:r>
    </w:p>
    <w:p>
      <w:pPr>
        <w:widowControl w:val="0"/>
        <w:numPr>
          <w:ilvl w:val="0"/>
          <w:numId w:val="0"/>
        </w:numPr>
        <w:jc w:val="both"/>
        <w:rPr>
          <w:rFonts w:hint="default" w:asciiTheme="minorEastAsia" w:hAnsiTheme="minorEastAsia" w:cstheme="minorEastAsia"/>
          <w:color w:val="000000" w:themeColor="text1"/>
          <w:sz w:val="28"/>
          <w:szCs w:val="28"/>
          <w:lang w:val="en-US" w:eastAsia="zh-CN"/>
          <w14:textFill>
            <w14:solidFill>
              <w14:schemeClr w14:val="tx1"/>
            </w14:solidFill>
          </w14:textFill>
        </w:rPr>
      </w:pPr>
      <w:r>
        <w:drawing>
          <wp:inline distT="0" distB="0" distL="114300" distR="114300">
            <wp:extent cx="3457575" cy="45624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3457575" cy="4562475"/>
                    </a:xfrm>
                    <a:prstGeom prst="rect">
                      <a:avLst/>
                    </a:prstGeom>
                    <a:noFill/>
                    <a:ln>
                      <a:noFill/>
                    </a:ln>
                  </pic:spPr>
                </pic:pic>
              </a:graphicData>
            </a:graphic>
          </wp:inline>
        </w:drawing>
      </w:r>
    </w:p>
    <w:p>
      <w:pPr>
        <w:widowControl w:val="0"/>
        <w:numPr>
          <w:ilvl w:val="0"/>
          <w:numId w:val="0"/>
        </w:numPr>
        <w:jc w:val="both"/>
        <w:rPr>
          <w:rFonts w:hint="default" w:asciiTheme="minorEastAsia" w:hAnsiTheme="minorEastAsia" w:cstheme="minorEastAsia"/>
          <w:color w:val="000000" w:themeColor="text1"/>
          <w:sz w:val="28"/>
          <w:szCs w:val="28"/>
          <w:lang w:val="en-US" w:eastAsia="zh-CN"/>
          <w14:textFill>
            <w14:solidFill>
              <w14:schemeClr w14:val="tx1"/>
            </w14:solidFill>
          </w14:textFill>
        </w:rPr>
      </w:pPr>
    </w:p>
    <w:p>
      <w:pPr>
        <w:widowControl w:val="0"/>
        <w:numPr>
          <w:ilvl w:val="0"/>
          <w:numId w:val="1"/>
        </w:numPr>
        <w:ind w:left="0" w:leftChars="0" w:firstLine="0" w:firstLineChars="0"/>
        <w:jc w:val="both"/>
        <w:rPr>
          <w:rFonts w:hint="default" w:asciiTheme="minorEastAsia" w:hAnsiTheme="minorEastAsia" w:cstheme="minorEastAsia"/>
          <w:color w:val="000000" w:themeColor="text1"/>
          <w:sz w:val="28"/>
          <w:szCs w:val="28"/>
          <w:lang w:val="en-US" w:eastAsia="zh-CN"/>
          <w14:textFill>
            <w14:solidFill>
              <w14:schemeClr w14:val="tx1"/>
            </w14:solidFill>
          </w14:textFill>
        </w:rPr>
      </w:pPr>
      <w:r>
        <w:rPr>
          <w:rFonts w:hint="default" w:asciiTheme="minorEastAsia" w:hAnsiTheme="minorEastAsia" w:cstheme="minorEastAsia"/>
          <w:color w:val="000000" w:themeColor="text1"/>
          <w:sz w:val="28"/>
          <w:szCs w:val="28"/>
          <w:lang w:val="en-US" w:eastAsia="zh-CN"/>
          <w14:textFill>
            <w14:solidFill>
              <w14:schemeClr w14:val="tx1"/>
            </w14:solidFill>
          </w14:textFill>
        </w:rPr>
        <w:t>Copy and paste the "ET3916_UPDATE" folder to the root directory of the USB drive</w:t>
      </w:r>
    </w:p>
    <w:p>
      <w:pPr>
        <w:widowControl w:val="0"/>
        <w:numPr>
          <w:ilvl w:val="0"/>
          <w:numId w:val="0"/>
        </w:numPr>
        <w:jc w:val="both"/>
        <w:rPr>
          <w:rFonts w:hint="default" w:asciiTheme="minorEastAsia" w:hAnsiTheme="minorEastAsia" w:cstheme="minorEastAsia"/>
          <w:color w:val="000000" w:themeColor="text1"/>
          <w:sz w:val="28"/>
          <w:szCs w:val="28"/>
          <w:lang w:val="en-US" w:eastAsia="zh-CN"/>
          <w14:textFill>
            <w14:solidFill>
              <w14:schemeClr w14:val="tx1"/>
            </w14:solidFill>
          </w14:textFill>
        </w:rPr>
      </w:pPr>
      <w:r>
        <w:rPr>
          <w:rFonts w:hint="default" w:asciiTheme="minorEastAsia" w:hAnsiTheme="minorEastAsia" w:cstheme="minorEastAsia"/>
          <w:color w:val="000000" w:themeColor="text1"/>
          <w:sz w:val="28"/>
          <w:szCs w:val="28"/>
          <w:lang w:val="en-US" w:eastAsia="zh-CN"/>
          <w14:textFill>
            <w14:solidFill>
              <w14:schemeClr w14:val="tx1"/>
            </w14:solidFill>
          </w14:textFill>
        </w:rPr>
        <w:drawing>
          <wp:inline distT="0" distB="0" distL="114300" distR="114300">
            <wp:extent cx="5273040" cy="2162810"/>
            <wp:effectExtent l="0" t="0" r="3810" b="8890"/>
            <wp:docPr id="12" name="图片 12" descr="165717054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657170547629"/>
                    <pic:cNvPicPr>
                      <a:picLocks noChangeAspect="1"/>
                    </pic:cNvPicPr>
                  </pic:nvPicPr>
                  <pic:blipFill>
                    <a:blip r:embed="rId5"/>
                    <a:stretch>
                      <a:fillRect/>
                    </a:stretch>
                  </pic:blipFill>
                  <pic:spPr>
                    <a:xfrm>
                      <a:off x="0" y="0"/>
                      <a:ext cx="5273040" cy="2162810"/>
                    </a:xfrm>
                    <a:prstGeom prst="rect">
                      <a:avLst/>
                    </a:prstGeom>
                  </pic:spPr>
                </pic:pic>
              </a:graphicData>
            </a:graphic>
          </wp:inline>
        </w:drawing>
      </w:r>
    </w:p>
    <w:p>
      <w:pPr>
        <w:widowControl w:val="0"/>
        <w:numPr>
          <w:ilvl w:val="0"/>
          <w:numId w:val="0"/>
        </w:numPr>
        <w:jc w:val="both"/>
        <w:rPr>
          <w:rFonts w:hint="default" w:asciiTheme="minorEastAsia" w:hAnsiTheme="minorEastAsia" w:cstheme="minorEastAsia"/>
          <w:color w:val="000000" w:themeColor="text1"/>
          <w:sz w:val="28"/>
          <w:szCs w:val="28"/>
          <w:lang w:val="en-US" w:eastAsia="zh-CN"/>
          <w14:textFill>
            <w14:solidFill>
              <w14:schemeClr w14:val="tx1"/>
            </w14:solidFill>
          </w14:textFill>
        </w:rPr>
      </w:pPr>
    </w:p>
    <w:p>
      <w:pPr>
        <w:widowControl w:val="0"/>
        <w:numPr>
          <w:ilvl w:val="0"/>
          <w:numId w:val="1"/>
        </w:numPr>
        <w:ind w:left="0" w:leftChars="0" w:firstLine="0" w:firstLineChars="0"/>
        <w:jc w:val="both"/>
        <w:rPr>
          <w:rFonts w:hint="default" w:asciiTheme="minorEastAsia" w:hAnsiTheme="minorEastAsia" w:cstheme="minorEastAsia"/>
          <w:color w:val="000000" w:themeColor="text1"/>
          <w:sz w:val="28"/>
          <w:szCs w:val="28"/>
          <w:lang w:val="en-US" w:eastAsia="zh-CN"/>
          <w14:textFill>
            <w14:solidFill>
              <w14:schemeClr w14:val="tx1"/>
            </w14:solidFill>
          </w14:textFill>
        </w:rPr>
      </w:pPr>
      <w:r>
        <w:rPr>
          <w:rFonts w:hint="default" w:asciiTheme="minorEastAsia" w:hAnsiTheme="minorEastAsia" w:cstheme="minorEastAsia"/>
          <w:color w:val="000000" w:themeColor="text1"/>
          <w:sz w:val="28"/>
          <w:szCs w:val="28"/>
          <w:lang w:val="en-US" w:eastAsia="zh-CN"/>
          <w14:textFill>
            <w14:solidFill>
              <w14:schemeClr w14:val="tx1"/>
            </w14:solidFill>
          </w14:textFill>
        </w:rPr>
        <w:t>Insert the U disk in the device, enter the system settings interface, select the program upgrade, and press the ETNER key</w:t>
      </w:r>
    </w:p>
    <w:p>
      <w:pPr>
        <w:widowControl w:val="0"/>
        <w:numPr>
          <w:ilvl w:val="0"/>
          <w:numId w:val="0"/>
        </w:numPr>
        <w:jc w:val="both"/>
        <w:rPr>
          <w:rFonts w:hint="default" w:asciiTheme="minorEastAsia" w:hAnsiTheme="minorEastAsia" w:cstheme="minorEastAsia"/>
          <w:color w:val="000000" w:themeColor="text1"/>
          <w:sz w:val="28"/>
          <w:szCs w:val="28"/>
          <w:lang w:val="en-US" w:eastAsia="zh-CN"/>
          <w14:textFill>
            <w14:solidFill>
              <w14:schemeClr w14:val="tx1"/>
            </w14:solidFill>
          </w14:textFill>
        </w:rPr>
      </w:pPr>
    </w:p>
    <w:p>
      <w:pPr>
        <w:widowControl w:val="0"/>
        <w:numPr>
          <w:ilvl w:val="0"/>
          <w:numId w:val="0"/>
        </w:numPr>
        <w:jc w:val="both"/>
        <w:rPr>
          <w:rFonts w:hint="default" w:asciiTheme="minorEastAsia" w:hAnsiTheme="minorEastAsia" w:cstheme="minorEastAsia"/>
          <w:color w:val="000000" w:themeColor="text1"/>
          <w:sz w:val="28"/>
          <w:szCs w:val="28"/>
          <w:lang w:val="en-US" w:eastAsia="zh-CN"/>
          <w14:textFill>
            <w14:solidFill>
              <w14:schemeClr w14:val="tx1"/>
            </w14:solidFill>
          </w14:textFill>
        </w:rPr>
      </w:pPr>
      <w:r>
        <w:rPr>
          <w:rFonts w:hint="default" w:asciiTheme="minorEastAsia" w:hAnsiTheme="minorEastAsia" w:cstheme="minorEastAsia"/>
          <w:color w:val="000000" w:themeColor="text1"/>
          <w:sz w:val="28"/>
          <w:szCs w:val="28"/>
          <w:lang w:val="en-US" w:eastAsia="zh-CN"/>
          <w14:textFill>
            <w14:solidFill>
              <w14:schemeClr w14:val="tx1"/>
            </w14:solidFill>
          </w14:textFill>
        </w:rPr>
        <w:drawing>
          <wp:inline distT="0" distB="0" distL="114300" distR="114300">
            <wp:extent cx="5254625" cy="2594610"/>
            <wp:effectExtent l="0" t="0" r="3175" b="15240"/>
            <wp:docPr id="7" name="图片 7" descr="c6eb422c898e5acd184ef98b70f6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6eb422c898e5acd184ef98b70f644e"/>
                    <pic:cNvPicPr>
                      <a:picLocks noChangeAspect="1"/>
                    </pic:cNvPicPr>
                  </pic:nvPicPr>
                  <pic:blipFill>
                    <a:blip r:embed="rId6"/>
                    <a:stretch>
                      <a:fillRect/>
                    </a:stretch>
                  </pic:blipFill>
                  <pic:spPr>
                    <a:xfrm>
                      <a:off x="0" y="0"/>
                      <a:ext cx="5254625" cy="2594610"/>
                    </a:xfrm>
                    <a:prstGeom prst="rect">
                      <a:avLst/>
                    </a:prstGeom>
                  </pic:spPr>
                </pic:pic>
              </a:graphicData>
            </a:graphic>
          </wp:inline>
        </w:drawing>
      </w:r>
    </w:p>
    <w:p>
      <w:pPr>
        <w:widowControl w:val="0"/>
        <w:numPr>
          <w:ilvl w:val="0"/>
          <w:numId w:val="0"/>
        </w:numPr>
        <w:jc w:val="both"/>
        <w:rPr>
          <w:rFonts w:hint="default" w:asciiTheme="minorEastAsia" w:hAnsiTheme="minorEastAsia" w:cstheme="minorEastAsia"/>
          <w:color w:val="000000" w:themeColor="text1"/>
          <w:sz w:val="28"/>
          <w:szCs w:val="28"/>
          <w:lang w:val="en-US" w:eastAsia="zh-CN"/>
          <w14:textFill>
            <w14:solidFill>
              <w14:schemeClr w14:val="tx1"/>
            </w14:solidFill>
          </w14:textFill>
        </w:rPr>
      </w:pPr>
    </w:p>
    <w:p>
      <w:pPr>
        <w:widowControl w:val="0"/>
        <w:numPr>
          <w:ilvl w:val="0"/>
          <w:numId w:val="1"/>
        </w:numPr>
        <w:ind w:left="0" w:leftChars="0" w:firstLine="0" w:firstLineChars="0"/>
        <w:jc w:val="both"/>
        <w:rPr>
          <w:rFonts w:hint="default" w:asciiTheme="minorEastAsia" w:hAnsiTheme="minorEastAsia" w:cstheme="minorEastAsia"/>
          <w:color w:val="000000" w:themeColor="text1"/>
          <w:sz w:val="28"/>
          <w:szCs w:val="28"/>
          <w:lang w:val="en-US" w:eastAsia="zh-CN"/>
          <w14:textFill>
            <w14:solidFill>
              <w14:schemeClr w14:val="tx1"/>
            </w14:solidFill>
          </w14:textFill>
        </w:rPr>
      </w:pPr>
      <w:r>
        <w:rPr>
          <w:rFonts w:hint="default" w:asciiTheme="minorEastAsia" w:hAnsiTheme="minorEastAsia" w:cstheme="minorEastAsia"/>
          <w:color w:val="000000" w:themeColor="text1"/>
          <w:sz w:val="28"/>
          <w:szCs w:val="28"/>
          <w:lang w:val="en-US" w:eastAsia="zh-CN"/>
          <w14:textFill>
            <w14:solidFill>
              <w14:schemeClr w14:val="tx1"/>
            </w14:solidFill>
          </w14:textFill>
        </w:rPr>
        <w:t>Enter the program upgrade interface, press ENTER according to the prompts, and start to import the upgrade program (it takes about 10 seconds or less).</w:t>
      </w:r>
    </w:p>
    <w:p>
      <w:pPr>
        <w:widowControl w:val="0"/>
        <w:numPr>
          <w:ilvl w:val="0"/>
          <w:numId w:val="0"/>
        </w:numPr>
        <w:tabs>
          <w:tab w:val="left" w:pos="312"/>
        </w:tabs>
        <w:jc w:val="both"/>
        <w:rPr>
          <w:rFonts w:hint="default" w:asciiTheme="minorEastAsia" w:hAnsiTheme="minorEastAsia" w:cstheme="minorEastAsia"/>
          <w:color w:val="000000" w:themeColor="text1"/>
          <w:sz w:val="28"/>
          <w:szCs w:val="28"/>
          <w:lang w:val="en-US" w:eastAsia="zh-CN"/>
          <w14:textFill>
            <w14:solidFill>
              <w14:schemeClr w14:val="tx1"/>
            </w14:solidFill>
          </w14:textFill>
        </w:rPr>
      </w:pPr>
    </w:p>
    <w:p>
      <w:pPr>
        <w:widowControl w:val="0"/>
        <w:numPr>
          <w:ilvl w:val="0"/>
          <w:numId w:val="0"/>
        </w:numPr>
        <w:ind w:leftChars="0"/>
        <w:jc w:val="both"/>
        <w:rPr>
          <w:rFonts w:hint="default" w:asciiTheme="minorEastAsia" w:hAnsiTheme="minorEastAsia" w:cstheme="minorEastAsia"/>
          <w:color w:val="000000" w:themeColor="text1"/>
          <w:sz w:val="28"/>
          <w:szCs w:val="28"/>
          <w:lang w:val="en-US" w:eastAsia="zh-CN"/>
          <w14:textFill>
            <w14:solidFill>
              <w14:schemeClr w14:val="tx1"/>
            </w14:solidFill>
          </w14:textFill>
        </w:rPr>
      </w:pPr>
    </w:p>
    <w:p>
      <w:pPr>
        <w:widowControl w:val="0"/>
        <w:numPr>
          <w:ilvl w:val="0"/>
          <w:numId w:val="0"/>
        </w:numPr>
        <w:ind w:leftChars="0"/>
        <w:jc w:val="both"/>
        <w:rPr>
          <w:rFonts w:hint="default" w:asciiTheme="minorEastAsia" w:hAnsiTheme="minorEastAsia" w:cstheme="minorEastAsia"/>
          <w:color w:val="000000" w:themeColor="text1"/>
          <w:sz w:val="28"/>
          <w:szCs w:val="28"/>
          <w:lang w:val="en-US" w:eastAsia="zh-CN"/>
          <w14:textFill>
            <w14:solidFill>
              <w14:schemeClr w14:val="tx1"/>
            </w14:solidFill>
          </w14:textFill>
        </w:rPr>
      </w:pPr>
    </w:p>
    <w:p>
      <w:pPr>
        <w:widowControl w:val="0"/>
        <w:numPr>
          <w:ilvl w:val="0"/>
          <w:numId w:val="0"/>
        </w:numPr>
        <w:ind w:leftChars="0"/>
        <w:jc w:val="both"/>
        <w:rPr>
          <w:rFonts w:hint="default" w:asciiTheme="minorEastAsia" w:hAnsiTheme="minorEastAsia" w:cstheme="minorEastAsia"/>
          <w:color w:val="000000" w:themeColor="text1"/>
          <w:sz w:val="28"/>
          <w:szCs w:val="28"/>
          <w:lang w:val="en-US" w:eastAsia="zh-CN"/>
          <w14:textFill>
            <w14:solidFill>
              <w14:schemeClr w14:val="tx1"/>
            </w14:solidFill>
          </w14:textFill>
        </w:rPr>
      </w:pPr>
    </w:p>
    <w:p>
      <w:pPr>
        <w:widowControl w:val="0"/>
        <w:numPr>
          <w:ilvl w:val="0"/>
          <w:numId w:val="0"/>
        </w:numPr>
        <w:ind w:leftChars="0"/>
        <w:jc w:val="both"/>
        <w:rPr>
          <w:rFonts w:hint="default" w:asciiTheme="minorEastAsia" w:hAnsiTheme="minorEastAsia" w:cstheme="minorEastAsia"/>
          <w:color w:val="000000" w:themeColor="text1"/>
          <w:sz w:val="28"/>
          <w:szCs w:val="28"/>
          <w:lang w:val="en-US" w:eastAsia="zh-CN"/>
          <w14:textFill>
            <w14:solidFill>
              <w14:schemeClr w14:val="tx1"/>
            </w14:solidFill>
          </w14:textFill>
        </w:rPr>
      </w:pPr>
    </w:p>
    <w:p>
      <w:pPr>
        <w:widowControl w:val="0"/>
        <w:numPr>
          <w:ilvl w:val="0"/>
          <w:numId w:val="0"/>
        </w:numPr>
        <w:ind w:leftChars="0"/>
        <w:jc w:val="both"/>
        <w:rPr>
          <w:rFonts w:hint="default" w:asciiTheme="minorEastAsia" w:hAnsiTheme="minorEastAsia" w:cstheme="minorEastAsia"/>
          <w:color w:val="000000" w:themeColor="text1"/>
          <w:sz w:val="28"/>
          <w:szCs w:val="28"/>
          <w:lang w:val="en-US" w:eastAsia="zh-CN"/>
          <w14:textFill>
            <w14:solidFill>
              <w14:schemeClr w14:val="tx1"/>
            </w14:solidFill>
          </w14:textFill>
        </w:rPr>
      </w:pPr>
      <w:r>
        <w:rPr>
          <w:rFonts w:hint="default" w:asciiTheme="minorEastAsia" w:hAnsiTheme="minorEastAsia" w:cstheme="minorEastAsia"/>
          <w:color w:val="000000" w:themeColor="text1"/>
          <w:sz w:val="28"/>
          <w:szCs w:val="28"/>
          <w:lang w:val="en-US" w:eastAsia="zh-CN"/>
          <w14:textFill>
            <w14:solidFill>
              <w14:schemeClr w14:val="tx1"/>
            </w14:solidFill>
          </w14:textFill>
        </w:rPr>
        <w:t>If there is no response when you press the ENTER key, or if the device reboots continuously after inserting the U disk, please replace the U disk, or contact the manufacturer.</w:t>
      </w:r>
    </w:p>
    <w:p>
      <w:pPr>
        <w:widowControl w:val="0"/>
        <w:numPr>
          <w:ilvl w:val="0"/>
          <w:numId w:val="0"/>
        </w:numPr>
        <w:ind w:leftChars="0"/>
        <w:jc w:val="both"/>
        <w:rPr>
          <w:rFonts w:hint="default" w:asciiTheme="minorEastAsia" w:hAnsiTheme="minorEastAsia" w:cstheme="minorEastAsia"/>
          <w:color w:val="000000" w:themeColor="text1"/>
          <w:sz w:val="28"/>
          <w:szCs w:val="28"/>
          <w:lang w:val="en-US" w:eastAsia="zh-CN"/>
          <w14:textFill>
            <w14:solidFill>
              <w14:schemeClr w14:val="tx1"/>
            </w14:solidFill>
          </w14:textFill>
        </w:rPr>
      </w:pPr>
      <w:r>
        <w:rPr>
          <w:rFonts w:hint="default" w:asciiTheme="minorEastAsia" w:hAnsiTheme="minorEastAsia" w:cstheme="minorEastAsia"/>
          <w:color w:val="000000" w:themeColor="text1"/>
          <w:sz w:val="28"/>
          <w:szCs w:val="28"/>
          <w:lang w:val="en-US" w:eastAsia="zh-CN"/>
          <w14:textFill>
            <w14:solidFill>
              <w14:schemeClr w14:val="tx1"/>
            </w14:solidFill>
          </w14:textFill>
        </w:rPr>
        <w:drawing>
          <wp:inline distT="0" distB="0" distL="114300" distR="114300">
            <wp:extent cx="5258435" cy="2960370"/>
            <wp:effectExtent l="0" t="0" r="18415" b="11430"/>
            <wp:docPr id="8" name="图片 8" descr="58e5d07eb8d42273973a8eb967aa2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58e5d07eb8d42273973a8eb967aa2d8"/>
                    <pic:cNvPicPr>
                      <a:picLocks noChangeAspect="1"/>
                    </pic:cNvPicPr>
                  </pic:nvPicPr>
                  <pic:blipFill>
                    <a:blip r:embed="rId7"/>
                    <a:stretch>
                      <a:fillRect/>
                    </a:stretch>
                  </pic:blipFill>
                  <pic:spPr>
                    <a:xfrm>
                      <a:off x="0" y="0"/>
                      <a:ext cx="5258435" cy="2960370"/>
                    </a:xfrm>
                    <a:prstGeom prst="rect">
                      <a:avLst/>
                    </a:prstGeom>
                  </pic:spPr>
                </pic:pic>
              </a:graphicData>
            </a:graphic>
          </wp:inline>
        </w:drawing>
      </w:r>
    </w:p>
    <w:p>
      <w:pPr>
        <w:widowControl w:val="0"/>
        <w:numPr>
          <w:ilvl w:val="0"/>
          <w:numId w:val="0"/>
        </w:numPr>
        <w:ind w:leftChars="0"/>
        <w:jc w:val="both"/>
        <w:rPr>
          <w:rFonts w:hint="default" w:asciiTheme="minorEastAsia" w:hAnsiTheme="minorEastAsia" w:cstheme="minorEastAsia"/>
          <w:color w:val="000000" w:themeColor="text1"/>
          <w:sz w:val="28"/>
          <w:szCs w:val="28"/>
          <w:lang w:val="en-US" w:eastAsia="zh-CN"/>
          <w14:textFill>
            <w14:solidFill>
              <w14:schemeClr w14:val="tx1"/>
            </w14:solidFill>
          </w14:textFill>
        </w:rPr>
      </w:pPr>
    </w:p>
    <w:p>
      <w:pPr>
        <w:widowControl w:val="0"/>
        <w:numPr>
          <w:ilvl w:val="0"/>
          <w:numId w:val="0"/>
        </w:numPr>
        <w:ind w:leftChars="0"/>
        <w:jc w:val="both"/>
        <w:rPr>
          <w:rFonts w:hint="default" w:asciiTheme="minorEastAsia" w:hAnsiTheme="minorEastAsia" w:cstheme="minorEastAsia"/>
          <w:color w:val="000000" w:themeColor="text1"/>
          <w:sz w:val="28"/>
          <w:szCs w:val="28"/>
          <w:lang w:val="en-US" w:eastAsia="zh-CN"/>
          <w14:textFill>
            <w14:solidFill>
              <w14:schemeClr w14:val="tx1"/>
            </w14:solidFill>
          </w14:textFill>
        </w:rPr>
      </w:pPr>
      <w:r>
        <w:rPr>
          <w:rFonts w:hint="default" w:asciiTheme="minorEastAsia" w:hAnsiTheme="minorEastAsia" w:cstheme="minorEastAsia"/>
          <w:color w:val="000000" w:themeColor="text1"/>
          <w:sz w:val="28"/>
          <w:szCs w:val="28"/>
          <w:lang w:val="en-US" w:eastAsia="zh-CN"/>
          <w14:textFill>
            <w14:solidFill>
              <w14:schemeClr w14:val="tx1"/>
            </w14:solidFill>
          </w14:textFill>
        </w:rPr>
        <w:drawing>
          <wp:inline distT="0" distB="0" distL="114300" distR="114300">
            <wp:extent cx="5273675" cy="3317875"/>
            <wp:effectExtent l="0" t="0" r="3175" b="15875"/>
            <wp:docPr id="9" name="图片 9" descr="2e7af6dadac82aabcfe74b0487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e7af6dadac82aabcfe74b048787630"/>
                    <pic:cNvPicPr>
                      <a:picLocks noChangeAspect="1"/>
                    </pic:cNvPicPr>
                  </pic:nvPicPr>
                  <pic:blipFill>
                    <a:blip r:embed="rId8"/>
                    <a:stretch>
                      <a:fillRect/>
                    </a:stretch>
                  </pic:blipFill>
                  <pic:spPr>
                    <a:xfrm>
                      <a:off x="0" y="0"/>
                      <a:ext cx="5273675" cy="3317875"/>
                    </a:xfrm>
                    <a:prstGeom prst="rect">
                      <a:avLst/>
                    </a:prstGeom>
                  </pic:spPr>
                </pic:pic>
              </a:graphicData>
            </a:graphic>
          </wp:inline>
        </w:drawing>
      </w:r>
    </w:p>
    <w:p>
      <w:pPr>
        <w:widowControl w:val="0"/>
        <w:numPr>
          <w:ilvl w:val="0"/>
          <w:numId w:val="0"/>
        </w:numPr>
        <w:ind w:leftChars="0"/>
        <w:jc w:val="both"/>
        <w:rPr>
          <w:rFonts w:hint="default" w:asciiTheme="minorEastAsia" w:hAnsiTheme="minorEastAsia" w:cstheme="minorEastAsia"/>
          <w:color w:val="000000" w:themeColor="text1"/>
          <w:sz w:val="28"/>
          <w:szCs w:val="28"/>
          <w:lang w:val="en-US" w:eastAsia="zh-CN"/>
          <w14:textFill>
            <w14:solidFill>
              <w14:schemeClr w14:val="tx1"/>
            </w14:solidFill>
          </w14:textFill>
        </w:rPr>
      </w:pPr>
    </w:p>
    <w:p>
      <w:pPr>
        <w:widowControl w:val="0"/>
        <w:numPr>
          <w:ilvl w:val="0"/>
          <w:numId w:val="0"/>
        </w:numPr>
        <w:ind w:leftChars="0"/>
        <w:jc w:val="both"/>
        <w:rPr>
          <w:rFonts w:hint="default" w:asciiTheme="minorEastAsia" w:hAnsiTheme="minorEastAsia" w:cstheme="minorEastAsia"/>
          <w:color w:val="000000" w:themeColor="text1"/>
          <w:sz w:val="28"/>
          <w:szCs w:val="28"/>
          <w:lang w:val="en-US" w:eastAsia="zh-CN"/>
          <w14:textFill>
            <w14:solidFill>
              <w14:schemeClr w14:val="tx1"/>
            </w14:solidFill>
          </w14:textFill>
        </w:rPr>
      </w:pPr>
      <w:r>
        <w:rPr>
          <w:rFonts w:hint="default" w:asciiTheme="minorEastAsia" w:hAnsiTheme="minorEastAsia" w:cstheme="minorEastAsia"/>
          <w:color w:val="000000" w:themeColor="text1"/>
          <w:sz w:val="28"/>
          <w:szCs w:val="28"/>
          <w:lang w:val="en-US" w:eastAsia="zh-CN"/>
          <w14:textFill>
            <w14:solidFill>
              <w14:schemeClr w14:val="tx1"/>
            </w14:solidFill>
          </w14:textFill>
        </w:rPr>
        <w:drawing>
          <wp:inline distT="0" distB="0" distL="114300" distR="114300">
            <wp:extent cx="5063490" cy="3006725"/>
            <wp:effectExtent l="0" t="0" r="3810" b="3175"/>
            <wp:docPr id="3" name="图片 3" descr="f1e9464b5d17d7889cb40dd6b878e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1e9464b5d17d7889cb40dd6b878edc"/>
                    <pic:cNvPicPr>
                      <a:picLocks noChangeAspect="1"/>
                    </pic:cNvPicPr>
                  </pic:nvPicPr>
                  <pic:blipFill>
                    <a:blip r:embed="rId9"/>
                    <a:stretch>
                      <a:fillRect/>
                    </a:stretch>
                  </pic:blipFill>
                  <pic:spPr>
                    <a:xfrm>
                      <a:off x="0" y="0"/>
                      <a:ext cx="5063490" cy="3006725"/>
                    </a:xfrm>
                    <a:prstGeom prst="rect">
                      <a:avLst/>
                    </a:prstGeom>
                  </pic:spPr>
                </pic:pic>
              </a:graphicData>
            </a:graphic>
          </wp:inline>
        </w:drawing>
      </w:r>
    </w:p>
    <w:p>
      <w:pPr>
        <w:widowControl w:val="0"/>
        <w:numPr>
          <w:ilvl w:val="0"/>
          <w:numId w:val="1"/>
        </w:numPr>
        <w:ind w:left="0" w:leftChars="0" w:firstLine="0" w:firstLineChars="0"/>
        <w:jc w:val="both"/>
        <w:rPr>
          <w:rFonts w:hint="default" w:asciiTheme="minorEastAsia" w:hAnsiTheme="minorEastAsia" w:cstheme="minorEastAsia"/>
          <w:color w:val="000000" w:themeColor="text1"/>
          <w:sz w:val="28"/>
          <w:szCs w:val="28"/>
          <w:lang w:val="en-US" w:eastAsia="zh-CN"/>
          <w14:textFill>
            <w14:solidFill>
              <w14:schemeClr w14:val="tx1"/>
            </w14:solidFill>
          </w14:textFill>
        </w:rPr>
      </w:pPr>
      <w:r>
        <w:rPr>
          <w:rFonts w:hint="default" w:asciiTheme="minorEastAsia" w:hAnsiTheme="minorEastAsia" w:cstheme="minorEastAsia"/>
          <w:color w:val="000000" w:themeColor="text1"/>
          <w:sz w:val="28"/>
          <w:szCs w:val="28"/>
          <w:lang w:val="en-US" w:eastAsia="zh-CN"/>
          <w14:textFill>
            <w14:solidFill>
              <w14:schemeClr w14:val="tx1"/>
            </w14:solidFill>
          </w14:textFill>
        </w:rPr>
        <w:t>Reboot the device according to the prompts, and the program will be updated automatically after the reboot, and the device will be up and running normally after the update is completed</w:t>
      </w:r>
    </w:p>
    <w:p>
      <w:pPr>
        <w:widowControl w:val="0"/>
        <w:numPr>
          <w:ilvl w:val="0"/>
          <w:numId w:val="0"/>
        </w:numPr>
        <w:ind w:leftChars="0"/>
        <w:jc w:val="both"/>
      </w:pPr>
      <w:r>
        <w:drawing>
          <wp:inline distT="0" distB="0" distL="0" distR="0">
            <wp:extent cx="4563745" cy="2569845"/>
            <wp:effectExtent l="0" t="0" r="8255" b="190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0"/>
                    <a:stretch>
                      <a:fillRect/>
                    </a:stretch>
                  </pic:blipFill>
                  <pic:spPr>
                    <a:xfrm>
                      <a:off x="0" y="0"/>
                      <a:ext cx="4559419" cy="2567839"/>
                    </a:xfrm>
                    <a:prstGeom prst="rect">
                      <a:avLst/>
                    </a:prstGeom>
                  </pic:spPr>
                </pic:pic>
              </a:graphicData>
            </a:graphic>
          </wp:inline>
        </w:drawing>
      </w:r>
    </w:p>
    <w:p>
      <w:pPr>
        <w:widowControl w:val="0"/>
        <w:numPr>
          <w:ilvl w:val="0"/>
          <w:numId w:val="0"/>
        </w:numPr>
        <w:ind w:leftChars="0"/>
        <w:jc w:val="both"/>
      </w:pPr>
    </w:p>
    <w:p>
      <w:pPr>
        <w:widowControl w:val="0"/>
        <w:numPr>
          <w:ilvl w:val="0"/>
          <w:numId w:val="0"/>
        </w:numPr>
        <w:ind w:leftChars="0"/>
        <w:jc w:val="both"/>
      </w:pPr>
    </w:p>
    <w:p>
      <w:pPr>
        <w:widowControl w:val="0"/>
        <w:numPr>
          <w:ilvl w:val="0"/>
          <w:numId w:val="0"/>
        </w:numPr>
        <w:ind w:leftChars="0"/>
        <w:jc w:val="both"/>
      </w:pPr>
      <w:r>
        <w:drawing>
          <wp:inline distT="0" distB="0" distL="0" distR="0">
            <wp:extent cx="4563745" cy="2811780"/>
            <wp:effectExtent l="0" t="0" r="8255" b="762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1"/>
                    <a:stretch>
                      <a:fillRect/>
                    </a:stretch>
                  </pic:blipFill>
                  <pic:spPr>
                    <a:xfrm>
                      <a:off x="0" y="0"/>
                      <a:ext cx="4561569" cy="2810328"/>
                    </a:xfrm>
                    <a:prstGeom prst="rect">
                      <a:avLst/>
                    </a:prstGeom>
                  </pic:spPr>
                </pic:pic>
              </a:graphicData>
            </a:graphic>
          </wp:inline>
        </w:drawing>
      </w:r>
    </w:p>
    <w:p>
      <w:pPr>
        <w:widowControl w:val="0"/>
        <w:numPr>
          <w:ilvl w:val="0"/>
          <w:numId w:val="0"/>
        </w:numPr>
        <w:ind w:leftChars="0"/>
        <w:jc w:val="both"/>
      </w:pPr>
    </w:p>
    <w:p>
      <w:pPr>
        <w:widowControl w:val="0"/>
        <w:numPr>
          <w:ilvl w:val="0"/>
          <w:numId w:val="0"/>
        </w:numPr>
        <w:ind w:leftChars="0"/>
        <w:jc w:val="both"/>
        <w:rPr>
          <w:rFonts w:hint="default" w:ascii="Times New Roman" w:hAnsi="Times New Roman" w:cs="Times New Roman"/>
          <w:sz w:val="28"/>
          <w:szCs w:val="28"/>
          <w:lang w:val="en-US" w:eastAsia="zh-CN"/>
        </w:rPr>
      </w:pPr>
      <w:r>
        <w:rPr>
          <w:rFonts w:hint="default" w:ascii="Times New Roman" w:hAnsi="Times New Roman" w:eastAsia="宋体" w:cs="Times New Roman"/>
          <w:i w:val="0"/>
          <w:iCs w:val="0"/>
          <w:caps w:val="0"/>
          <w:color w:val="000000"/>
          <w:spacing w:val="0"/>
          <w:sz w:val="28"/>
          <w:szCs w:val="28"/>
        </w:rPr>
        <w:t xml:space="preserve">if update over ,pls start the meter ,if the screen cant light ,pls press number 1 and number 7 together for start </w:t>
      </w:r>
      <w:bookmarkStart w:id="0" w:name="_GoBack"/>
      <w:bookmarkEnd w:id="0"/>
      <w:r>
        <w:rPr>
          <w:rFonts w:hint="default" w:ascii="Times New Roman" w:hAnsi="Times New Roman" w:eastAsia="宋体" w:cs="Times New Roman"/>
          <w:i w:val="0"/>
          <w:iCs w:val="0"/>
          <w:caps w:val="0"/>
          <w:color w:val="000000"/>
          <w:spacing w:val="0"/>
          <w:sz w:val="28"/>
          <w:szCs w:val="28"/>
        </w:rPr>
        <w:t>the meter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89E914"/>
    <w:multiLevelType w:val="singleLevel"/>
    <w:tmpl w:val="7589E91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xNGNhOThmZDExZmU5ZDk1NzA1M2MzZDNjZDEzZmUifQ=="/>
  </w:docVars>
  <w:rsids>
    <w:rsidRoot w:val="264B0AAA"/>
    <w:rsid w:val="174363D4"/>
    <w:rsid w:val="264B0AAA"/>
    <w:rsid w:val="31385B1F"/>
    <w:rsid w:val="7EAA4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145</Words>
  <Characters>730</Characters>
  <Lines>0</Lines>
  <Paragraphs>0</Paragraphs>
  <TotalTime>4</TotalTime>
  <ScaleCrop>false</ScaleCrop>
  <LinksUpToDate>false</LinksUpToDate>
  <CharactersWithSpaces>868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2022-07-07T03:03:00Z</dcterms:created>
  <dc:creator>user</dc:creator>
  <cp:lastModifiedBy>AAA杭州中创刘洋18767193418</cp:lastModifiedBy>
  <dcterms:modified xsi:type="dcterms:W3CDTF">2024-02-20T02:09:36Z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455820DCC73E49C4B0BAEAB14B0EBF2C_13</vt:lpwstr>
  </property>
</Properties>
</file>